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5632B9" w:rsidP="5DA27F4D" w:rsidRDefault="005632B9" w14:paraId="1305F04A" w14:textId="38DD45B5">
      <w:pPr>
        <w:pStyle w:val="Normalny"/>
      </w:pPr>
      <w:r w:rsidR="4DA6FD95">
        <w:rPr/>
        <w:t>Rybnik, 30.06.2025 r.</w:t>
      </w:r>
    </w:p>
    <w:p w:rsidR="5DA27F4D" w:rsidP="5DA27F4D" w:rsidRDefault="5DA27F4D" w14:paraId="1B457BF6" w14:textId="261C0784">
      <w:pPr>
        <w:pStyle w:val="Normalny"/>
      </w:pPr>
    </w:p>
    <w:p w:rsidR="4DA6FD95" w:rsidP="5DA27F4D" w:rsidRDefault="4DA6FD95" w14:paraId="3D44013C" w14:textId="4950971A">
      <w:pPr>
        <w:pStyle w:val="Normalny"/>
        <w:jc w:val="center"/>
        <w:rPr>
          <w:b w:val="1"/>
          <w:bCs w:val="1"/>
        </w:rPr>
      </w:pPr>
      <w:r w:rsidRPr="5DA27F4D" w:rsidR="4DA6FD95">
        <w:rPr>
          <w:b w:val="1"/>
          <w:bCs w:val="1"/>
        </w:rPr>
        <w:t xml:space="preserve">RAPORT Z </w:t>
      </w:r>
      <w:r w:rsidRPr="5DA27F4D" w:rsidR="32F17B0E">
        <w:rPr>
          <w:b w:val="1"/>
          <w:bCs w:val="1"/>
        </w:rPr>
        <w:t>WYWIADU FOCUSOWEGO</w:t>
      </w:r>
    </w:p>
    <w:p w:rsidR="32F17B0E" w:rsidP="5DA27F4D" w:rsidRDefault="32F17B0E" w14:paraId="57D7BA73" w14:textId="45704456">
      <w:pPr>
        <w:pStyle w:val="Normalny"/>
        <w:spacing w:after="240" w:afterAutospacing="off"/>
        <w:jc w:val="center"/>
      </w:pPr>
      <w:r w:rsidR="32F17B0E">
        <w:rPr/>
        <w:t>PROJEKT PIERWSZA POMOC PRZEDPSYCHOLOGICZNA</w:t>
      </w:r>
    </w:p>
    <w:p w:rsidR="32F17B0E" w:rsidP="5DA27F4D" w:rsidRDefault="32F17B0E" w14:paraId="7DF35F60" w14:textId="280CC14E">
      <w:pPr>
        <w:pStyle w:val="Normalny"/>
        <w:spacing w:after="120" w:afterAutospacing="off"/>
        <w:ind w:firstLine="0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="32F17B0E">
        <w:rPr/>
        <w:t xml:space="preserve">Raport powstał na podstawie wywiadu </w:t>
      </w:r>
      <w:r w:rsidR="32F17B0E">
        <w:rPr/>
        <w:t>focusowego</w:t>
      </w:r>
      <w:r w:rsidR="32F17B0E">
        <w:rPr/>
        <w:t xml:space="preserve"> zebrane z uczestniczkami i uczestnikami projektu. Raport stanowi refleksję nad realizowanym projektem w oparciu o refleksje młodzieży</w:t>
      </w:r>
      <w:r w:rsidR="09EF7FEC">
        <w:rPr/>
        <w:t xml:space="preserve">. Celem wywiadu fokusowego było poznanie opinii osób uczestniczących </w:t>
      </w:r>
      <w:r w:rsidR="45866EA1">
        <w:rPr/>
        <w:t>w</w:t>
      </w:r>
      <w:r w:rsidRPr="5DA27F4D" w:rsidR="448A130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w</w:t>
      </w:r>
      <w:r w:rsidR="09EF7FEC">
        <w:rPr/>
        <w:t>arsztatach dotyczących wsparcia rówieśniczego oraz zebranie ich doświadczeń, odczuć oraz rekomendacji na temat formy i treści</w:t>
      </w:r>
      <w:r w:rsidR="4AF4653C">
        <w:rPr/>
        <w:t xml:space="preserve"> </w:t>
      </w:r>
      <w:r w:rsidR="09EF7FEC">
        <w:rPr/>
        <w:t>szkolenia.</w:t>
      </w:r>
      <w:r w:rsidRPr="5DA27F4D" w:rsidR="7A80C81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 </w:t>
      </w:r>
    </w:p>
    <w:p w:rsidR="42E8BE75" w:rsidP="5DA27F4D" w:rsidRDefault="42E8BE75" w14:paraId="468A6CB8" w14:textId="1A35C8AF">
      <w:pPr>
        <w:pStyle w:val="Normalny"/>
        <w:spacing w:before="240" w:beforeAutospacing="off" w:after="120" w:afterAutospacing="off"/>
        <w:ind w:firstLine="0"/>
        <w:jc w:val="both"/>
        <w:rPr>
          <w:b w:val="1"/>
          <w:bCs w:val="1"/>
        </w:rPr>
      </w:pPr>
      <w:r w:rsidRPr="5DA27F4D" w:rsidR="42E8BE75">
        <w:rPr>
          <w:b w:val="1"/>
          <w:bCs w:val="1"/>
        </w:rPr>
        <w:t>Powody udziału i obawy przed warsztatami.</w:t>
      </w:r>
    </w:p>
    <w:p w:rsidR="42E8BE75" w:rsidP="5DA27F4D" w:rsidRDefault="42E8BE75" w14:paraId="7A3BA503" w14:textId="37FE3885">
      <w:pPr>
        <w:pStyle w:val="Normalny"/>
        <w:spacing w:after="120" w:afterAutospacing="off"/>
        <w:ind w:firstLine="0"/>
        <w:jc w:val="both"/>
      </w:pPr>
      <w:r w:rsidR="42E8BE75">
        <w:rPr/>
        <w:t>Większość młodych osób zgłaszała się z potrzeby zdobycia „oficjalnej wiedzy” – chcieli wiedzieć, jak właściwie reagować, kiedy ktoś w ich otoczeniu potrzebuje wsparcia. Niektórzy</w:t>
      </w:r>
      <w:r w:rsidRPr="5DA27F4D" w:rsidR="2B82C7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="2B82C74D">
        <w:rPr/>
        <w:t xml:space="preserve"> </w:t>
      </w:r>
      <w:r w:rsidR="42E8BE75">
        <w:rPr/>
        <w:t>podkreślali, że to nie była łatwa decyzja – pojawiały się wątpliwości, czy poradzą sobie w grupie nieznanych osób, czy warsztaty nie okażą się nudnym wykładem.</w:t>
      </w:r>
    </w:p>
    <w:p w:rsidR="42E8BE75" w:rsidP="5DA27F4D" w:rsidRDefault="42E8BE75" w14:paraId="7419AC39" w14:textId="7F8DEE26">
      <w:pPr>
        <w:pStyle w:val="Cytat"/>
      </w:pPr>
      <w:r w:rsidR="42E8BE75">
        <w:rPr/>
        <w:t>„Myślałem, że to będą suche wykłady i że nic z tego nie wyniosę”.</w:t>
      </w:r>
    </w:p>
    <w:p w:rsidR="42E8BE75" w:rsidP="5DA27F4D" w:rsidRDefault="42E8BE75" w14:paraId="4D6ADFB8" w14:textId="715BA6B9">
      <w:pPr>
        <w:pStyle w:val="Normalny"/>
        <w:spacing w:after="120" w:afterAutospacing="off"/>
        <w:ind w:firstLine="0"/>
        <w:jc w:val="both"/>
      </w:pPr>
      <w:r w:rsidR="42E8BE75">
        <w:rPr/>
        <w:t>Obawy dotyczyły też atmosfery. Część osób martwiła się, że inni nie będą rozmawiać, że</w:t>
      </w:r>
      <w:r w:rsidRPr="5DA27F4D" w:rsidR="58DFB7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="58DFB701">
        <w:rPr/>
        <w:t>b</w:t>
      </w:r>
      <w:r w:rsidR="42E8BE75">
        <w:rPr/>
        <w:t xml:space="preserve">ędzie „drętwo” i trudno będzie się otworzyć. Zdarzały się też sytuacje, w których uczestnik zapomniał poinformować rodziców o zapisaniu się na warsztaty i wiadomość SMS ich zaskoczyła – na szczęście reakcje były pozytywne. Dla kilku osób kluczowe okazało się wsparcie ze strony rodziców: </w:t>
      </w:r>
      <w:r w:rsidRPr="5DA27F4D" w:rsidR="42E8BE75">
        <w:rPr>
          <w:rStyle w:val="CytatZnak"/>
        </w:rPr>
        <w:t>„Mama mnie zachęcała, jak miałam wątpliwości. Sama znalazła te warsztaty i pokazała mi”.</w:t>
      </w:r>
    </w:p>
    <w:p w:rsidR="083A711F" w:rsidP="5DA27F4D" w:rsidRDefault="083A711F" w14:paraId="7275C68E" w14:textId="0D83474B">
      <w:pPr>
        <w:pStyle w:val="Normalny"/>
        <w:spacing w:before="240" w:beforeAutospacing="off" w:after="120" w:afterAutospacing="off"/>
        <w:ind w:firstLine="0"/>
        <w:jc w:val="both"/>
        <w:rPr>
          <w:b w:val="1"/>
          <w:bCs w:val="1"/>
        </w:rPr>
      </w:pPr>
      <w:r w:rsidRPr="5DA27F4D" w:rsidR="083A711F">
        <w:rPr>
          <w:b w:val="1"/>
          <w:bCs w:val="1"/>
        </w:rPr>
        <w:t>Doświadczenie warsztatów – co zapamiętali i co zaskoczyło.</w:t>
      </w:r>
    </w:p>
    <w:p w:rsidR="083A711F" w:rsidP="5DA27F4D" w:rsidRDefault="083A711F" w14:paraId="7588E184" w14:textId="30AC5090">
      <w:pPr>
        <w:pStyle w:val="Normalny"/>
        <w:spacing w:after="120" w:afterAutospacing="off"/>
        <w:ind w:firstLine="0"/>
        <w:jc w:val="both"/>
      </w:pPr>
      <w:r w:rsidR="083A711F">
        <w:rPr/>
        <w:t>Największym zaskoczeniem dla młodzieży było to, że zajęcia miały charakter praktyczny i</w:t>
      </w:r>
      <w:r w:rsidRPr="5DA27F4D" w:rsidR="083A711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="083A711F">
        <w:rPr/>
        <w:t xml:space="preserve">daleki od szkolnych wykładów. </w:t>
      </w:r>
      <w:r w:rsidRPr="5DA27F4D" w:rsidR="083A711F">
        <w:rPr>
          <w:rStyle w:val="CytatZnak"/>
        </w:rPr>
        <w:t>„Nie było sucho. Była teoria, ale wpleciona w ćwiczenia i</w:t>
      </w:r>
      <w:r w:rsidRPr="5DA27F4D" w:rsidR="083A711F">
        <w:rPr>
          <w:rStyle w:val="CytatZnak"/>
          <w:noProof w:val="0"/>
          <w:lang w:val="pl"/>
        </w:rPr>
        <w:t> </w:t>
      </w:r>
      <w:r w:rsidRPr="5DA27F4D" w:rsidR="083A711F">
        <w:rPr>
          <w:rStyle w:val="CytatZnak"/>
        </w:rPr>
        <w:t>scenki – nawet nie czuło się, że to teoria”.</w:t>
      </w:r>
    </w:p>
    <w:p w:rsidR="083A711F" w:rsidP="5DA27F4D" w:rsidRDefault="083A711F" w14:paraId="74376B96" w14:textId="2AE8C47C">
      <w:pPr>
        <w:pStyle w:val="Normalny"/>
        <w:spacing w:after="120" w:afterAutospacing="off"/>
        <w:ind w:firstLine="0"/>
        <w:jc w:val="both"/>
      </w:pPr>
      <w:r w:rsidR="083A711F">
        <w:rPr/>
        <w:t>Szczególnie wartościowe okazały się odgrywane scenki, które pozwalały wczuć się w realne sytuacje kryzysowe. Dzięki nim uczestnicy mogli doświadczyć, jak trudno jest czasem znaleźć właściwe słowa i jak ważne jest świadome ich dobieranie. Jeden z uczestników zapamiętał wskazówkę, aby nie pytać osoby w ewidentnym kryzysie „czy wszystko w</w:t>
      </w:r>
      <w:r w:rsidRPr="5DA27F4D" w:rsidR="083A711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="083A711F">
        <w:rPr/>
        <w:t>porządku” – bo to może brzmieć nieadekwatnie i wręcz blokująco.</w:t>
      </w:r>
    </w:p>
    <w:p w:rsidR="083A711F" w:rsidP="5DA27F4D" w:rsidRDefault="083A711F" w14:paraId="55299924" w14:textId="3A4CD465">
      <w:pPr>
        <w:pStyle w:val="Normalny"/>
        <w:spacing w:after="120" w:afterAutospacing="off"/>
        <w:ind w:firstLine="0"/>
        <w:jc w:val="both"/>
      </w:pPr>
      <w:r w:rsidR="083A711F">
        <w:rPr/>
        <w:t xml:space="preserve">Ćwiczenia integracyjne, graficzne plansze i elementy wizualne również zostały odebrane jako pomocne i angażujące. Grupa ceniła możliwość swobodnego wypowiadania się – mogli przerywać, zadawać pytania w trakcie, a nawet dyskutować, gdy coś ich zaciekawiło lub nie było jasne. </w:t>
      </w:r>
      <w:r w:rsidRPr="5DA27F4D" w:rsidR="083A711F">
        <w:rPr>
          <w:rStyle w:val="CytatZnak"/>
        </w:rPr>
        <w:t>„Była taka współpraca w zespole, nie było sztywno. Można było być sobą”.</w:t>
      </w:r>
    </w:p>
    <w:p w:rsidR="42950FD5" w:rsidP="5DA27F4D" w:rsidRDefault="42950FD5" w14:paraId="19E6B3F3" w14:textId="419C64A7">
      <w:pPr>
        <w:pStyle w:val="Normalny"/>
        <w:spacing w:before="240" w:beforeAutospacing="off" w:after="120" w:afterAutospacing="off"/>
        <w:ind w:firstLine="0"/>
        <w:jc w:val="both"/>
        <w:rPr>
          <w:b w:val="1"/>
          <w:bCs w:val="1"/>
        </w:rPr>
      </w:pPr>
      <w:r w:rsidRPr="5DA27F4D" w:rsidR="42950FD5">
        <w:rPr>
          <w:b w:val="1"/>
          <w:bCs w:val="1"/>
        </w:rPr>
        <w:t>Czego się nauczyli i jak to wykorzystują.</w:t>
      </w:r>
    </w:p>
    <w:p w:rsidR="42950FD5" w:rsidP="5DA27F4D" w:rsidRDefault="42950FD5" w14:paraId="6F7E53B6" w14:textId="16C16A60">
      <w:pPr>
        <w:pStyle w:val="Normalny"/>
        <w:spacing w:after="120" w:afterAutospacing="off"/>
        <w:ind w:firstLine="0"/>
        <w:jc w:val="both"/>
      </w:pPr>
      <w:r w:rsidR="42950FD5">
        <w:rPr/>
        <w:t>Uczestnicy podkreślają, że warsztaty wyposażyły ich w konkretne umiejętności:</w:t>
      </w:r>
    </w:p>
    <w:p w:rsidR="42950FD5" w:rsidP="5DA27F4D" w:rsidRDefault="42950FD5" w14:paraId="1F128118" w14:textId="67AFAB80">
      <w:pPr>
        <w:pStyle w:val="Akapitzlist"/>
        <w:numPr>
          <w:ilvl w:val="0"/>
          <w:numId w:val="1"/>
        </w:numPr>
        <w:spacing w:after="120" w:afterAutospacing="off"/>
        <w:jc w:val="both"/>
        <w:rPr/>
      </w:pPr>
      <w:r w:rsidR="42950FD5">
        <w:rPr/>
        <w:t>asertywność i stawianie granic – zarówno w relacjach prywatnych, jak i w sytuacjach kryzysowych;</w:t>
      </w:r>
    </w:p>
    <w:p w:rsidR="42950FD5" w:rsidP="5DA27F4D" w:rsidRDefault="42950FD5" w14:paraId="10F4F85B" w14:textId="5086DCFC">
      <w:pPr>
        <w:pStyle w:val="Akapitzlist"/>
        <w:numPr>
          <w:ilvl w:val="0"/>
          <w:numId w:val="1"/>
        </w:numPr>
        <w:spacing w:after="120" w:afterAutospacing="off"/>
        <w:jc w:val="both"/>
        <w:rPr/>
      </w:pPr>
      <w:r w:rsidR="42950FD5">
        <w:rPr/>
        <w:t>rozpoznawanie miejsc i instytucji udzielających pomocy;</w:t>
      </w:r>
    </w:p>
    <w:p w:rsidR="42950FD5" w:rsidP="5DA27F4D" w:rsidRDefault="42950FD5" w14:paraId="2244C027" w14:textId="1ABA89F8">
      <w:pPr>
        <w:pStyle w:val="Akapitzlist"/>
        <w:numPr>
          <w:ilvl w:val="0"/>
          <w:numId w:val="1"/>
        </w:numPr>
        <w:spacing w:after="120" w:afterAutospacing="off"/>
        <w:jc w:val="both"/>
        <w:rPr/>
      </w:pPr>
      <w:r w:rsidR="42950FD5">
        <w:rPr/>
        <w:t>świadomość, że ich bezpieczeństwo jest zawsze priorytetem;</w:t>
      </w:r>
    </w:p>
    <w:p w:rsidR="42950FD5" w:rsidP="5DA27F4D" w:rsidRDefault="42950FD5" w14:paraId="5BE9FD1A" w14:textId="2B8B284A">
      <w:pPr>
        <w:pStyle w:val="Akapitzlist"/>
        <w:numPr>
          <w:ilvl w:val="0"/>
          <w:numId w:val="1"/>
        </w:numPr>
        <w:spacing w:after="120" w:afterAutospacing="off"/>
        <w:jc w:val="both"/>
        <w:rPr/>
      </w:pPr>
      <w:r w:rsidR="42950FD5">
        <w:rPr/>
        <w:t>umiejętność bycia „łącznikiem” między osobą w kryzysie a profesjonalną pomocą.</w:t>
      </w:r>
    </w:p>
    <w:p w:rsidR="42950FD5" w:rsidP="5DA27F4D" w:rsidRDefault="42950FD5" w14:paraId="014CD282" w14:textId="2503458C">
      <w:pPr>
        <w:pStyle w:val="Normalny"/>
        <w:spacing w:after="120" w:afterAutospacing="off"/>
        <w:ind w:firstLine="0"/>
        <w:jc w:val="both"/>
      </w:pPr>
      <w:r w:rsidRPr="5DA27F4D" w:rsidR="42950FD5">
        <w:rPr>
          <w:rStyle w:val="CytatZnak"/>
        </w:rPr>
        <w:t>„Model działania kojarzył mi się z tworzeniem reklam – przez to był prosty i bliski. Pokazuje jasno, że naszym zadaniem nie jest rozwiązać czyjś problem, tylko skierować do pomocy”</w:t>
      </w:r>
      <w:r w:rsidR="42950FD5">
        <w:rPr/>
        <w:t xml:space="preserve"> – opowiada jeden z uczestników.</w:t>
      </w:r>
    </w:p>
    <w:p w:rsidR="42950FD5" w:rsidP="5DA27F4D" w:rsidRDefault="42950FD5" w14:paraId="76218A0E" w14:textId="6DEF6393">
      <w:pPr>
        <w:pStyle w:val="Normalny"/>
        <w:spacing w:after="120" w:afterAutospacing="off"/>
        <w:ind w:firstLine="0"/>
        <w:jc w:val="both"/>
      </w:pPr>
      <w:r w:rsidR="42950FD5">
        <w:rPr/>
        <w:t>Choć nie każdy miał jeszcze okazję wykorzystać nabyte umiejętności wobec osób całkowicie nieznanych, wielu stosuje je w relacjach z przyjaciółmi. Zauważają też, że bardziej świadomie podchodzą do swoich relacji:</w:t>
      </w:r>
    </w:p>
    <w:p w:rsidR="42950FD5" w:rsidP="5DA27F4D" w:rsidRDefault="42950FD5" w14:paraId="7CD3C128" w14:textId="527DC3F8">
      <w:pPr>
        <w:pStyle w:val="Cytat"/>
      </w:pPr>
      <w:r w:rsidR="42950FD5">
        <w:rPr/>
        <w:t>„Zaczęłam zwracać uwagę, czy nie robię za terapeutkę, czy ta relacja jest obustronna. Potrafię też wskazać swoje potrzeby i wysłuchać kogoś”.</w:t>
      </w:r>
    </w:p>
    <w:p w:rsidR="42950FD5" w:rsidP="5DA27F4D" w:rsidRDefault="42950FD5" w14:paraId="7E0C9CC4" w14:textId="0531FCF3">
      <w:pPr>
        <w:pStyle w:val="Normalny"/>
        <w:spacing w:after="120" w:afterAutospacing="off"/>
        <w:ind w:firstLine="0"/>
        <w:jc w:val="both"/>
      </w:pPr>
      <w:r w:rsidR="42950FD5">
        <w:rPr/>
        <w:t>Uczestnicy porównują wiedzę zdobytą na warsztatach do umiejętności RKO – jako coś podstawowego, co każdy powinien znać.</w:t>
      </w:r>
    </w:p>
    <w:p w:rsidR="2954172F" w:rsidP="5DA27F4D" w:rsidRDefault="2954172F" w14:paraId="545761B9" w14:textId="041F2060">
      <w:pPr>
        <w:pStyle w:val="Normalny"/>
        <w:spacing w:before="240" w:beforeAutospacing="off" w:after="120" w:afterAutospacing="off"/>
        <w:ind w:firstLine="0"/>
        <w:jc w:val="both"/>
        <w:rPr>
          <w:b w:val="1"/>
          <w:bCs w:val="1"/>
        </w:rPr>
      </w:pPr>
      <w:r w:rsidRPr="5DA27F4D" w:rsidR="2954172F">
        <w:rPr>
          <w:b w:val="1"/>
          <w:bCs w:val="1"/>
        </w:rPr>
        <w:t>Organizacja i logistyka.</w:t>
      </w:r>
    </w:p>
    <w:p w:rsidR="2954172F" w:rsidP="5DA27F4D" w:rsidRDefault="2954172F" w14:paraId="74A27452" w14:textId="06407822">
      <w:pPr>
        <w:pStyle w:val="Normalny"/>
        <w:spacing w:after="120" w:afterAutospacing="off"/>
        <w:ind w:firstLine="0"/>
        <w:jc w:val="both"/>
      </w:pPr>
      <w:r w:rsidR="2954172F">
        <w:rPr/>
        <w:t>Warsztaty odbywały się w bibliotece w centrum miasta – lokalizacja została oceniona bardzo pozytywnie, głównie ze względu na łatwy dojazd komunikacją miejską. Warunki w sali również sprzyjały skupieniu – było cicho, nikt nie przeszkadzał z zewnątrz, a atmosfera była bezpieczna i komfortowa.</w:t>
      </w:r>
    </w:p>
    <w:p w:rsidR="2954172F" w:rsidP="5DA27F4D" w:rsidRDefault="2954172F" w14:paraId="74EA46EF" w14:textId="33A50607">
      <w:pPr>
        <w:pStyle w:val="Normalny"/>
        <w:spacing w:after="120" w:afterAutospacing="off"/>
        <w:ind w:firstLine="0"/>
        <w:jc w:val="both"/>
      </w:pPr>
      <w:r w:rsidR="2954172F">
        <w:rPr/>
        <w:t>Małe gesty, takie jak dostępna kawa i herbata, wprowadzały luz i dawały poczucie zaopiekowania. Mimo że warsztaty trwały długo, uczestnicy zgodnie twierdzili, że czas minął szybko.</w:t>
      </w:r>
    </w:p>
    <w:p w:rsidR="2954172F" w:rsidP="5DA27F4D" w:rsidRDefault="2954172F" w14:paraId="7E69FD28" w14:textId="2EBE08FB">
      <w:pPr>
        <w:pStyle w:val="Normalny"/>
        <w:spacing w:before="240" w:beforeAutospacing="off" w:after="120" w:afterAutospacing="off"/>
        <w:ind w:firstLine="0"/>
        <w:jc w:val="both"/>
        <w:rPr>
          <w:b w:val="1"/>
          <w:bCs w:val="1"/>
        </w:rPr>
      </w:pPr>
      <w:r w:rsidRPr="5DA27F4D" w:rsidR="2954172F">
        <w:rPr>
          <w:b w:val="1"/>
          <w:bCs w:val="1"/>
        </w:rPr>
        <w:t>Rekomendacje młodzieży na przyszłość</w:t>
      </w:r>
    </w:p>
    <w:p w:rsidR="48CA1DEE" w:rsidP="5DA27F4D" w:rsidRDefault="48CA1DEE" w14:paraId="3EC69D1D" w14:textId="37B74F28">
      <w:pPr>
        <w:pStyle w:val="Akapitzlist"/>
        <w:numPr>
          <w:ilvl w:val="0"/>
          <w:numId w:val="2"/>
        </w:numPr>
        <w:spacing w:before="240" w:beforeAutospacing="off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Powszechna dostępność warsztatów wśród młodzieży.</w:t>
      </w:r>
    </w:p>
    <w:p w:rsidR="48CA1DEE" w:rsidP="5DA27F4D" w:rsidRDefault="48CA1DEE" w14:paraId="373E7CC6" w14:textId="766A1629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Uczestnicy jednogłośnie podkreślali, że tego rodzaju warsztaty powinny być dostępne dla szerszej grupy młodych ludzi. Wielu z nich wyrażało zdziwienie, że tak wartościowe zajęcia nie są elementem stałej oferty szkół czy organizacji młodzieżowych.</w:t>
      </w:r>
    </w:p>
    <w:p w:rsidR="48CA1DEE" w:rsidP="5DA27F4D" w:rsidRDefault="48CA1DEE" w14:paraId="23BAC4F5" w14:textId="1CC92A32">
      <w:pPr>
        <w:pStyle w:val="Cytat"/>
      </w:pPr>
      <w:r w:rsidRPr="5DA27F4D" w:rsidR="48CA1DEE">
        <w:rPr>
          <w:noProof w:val="0"/>
          <w:lang w:val="pl"/>
        </w:rPr>
        <w:t>„To powinno być tak powszechne jak RKO – każdy powinien wiedzieć, jak reagować, kiedy ktoś jest w kryzysie”.</w:t>
      </w:r>
    </w:p>
    <w:p w:rsidR="48CA1DEE" w:rsidP="5DA27F4D" w:rsidRDefault="48CA1DEE" w14:paraId="1E8E7DD9" w14:textId="5EED268A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Rekomendacja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: wprowadzenie warsztatów jako cyklicznych programów w szkołach średnich i podstawowych (dla starszych klas), a także w miejscach spotkań młodzieży (biblioteki, domy kultury</w:t>
      </w:r>
      <w:r w:rsidRPr="5DA27F4D" w:rsidR="2F1599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)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. Program mógłby być realizowany jako uzupełnienie godzin wychowawczych lub element dodatkowej oferty edukacyjnej.</w:t>
      </w:r>
    </w:p>
    <w:p w:rsidR="48CA1DEE" w:rsidP="5DA27F4D" w:rsidRDefault="48CA1DEE" w14:paraId="3ED95DB1" w14:textId="1315EF77">
      <w:pPr>
        <w:pStyle w:val="Akapitzlist"/>
        <w:numPr>
          <w:ilvl w:val="0"/>
          <w:numId w:val="2"/>
        </w:numPr>
        <w:spacing w:before="240" w:beforeAutospacing="off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Warsztaty jako alternatywa dla sankcji szkolnych</w:t>
      </w:r>
      <w:r w:rsidRPr="5DA27F4D" w:rsidR="59919D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.</w:t>
      </w:r>
    </w:p>
    <w:p w:rsidR="48CA1DEE" w:rsidP="5DA27F4D" w:rsidRDefault="48CA1DEE" w14:paraId="0FA68201" w14:textId="5EF6FB21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Uczestnicy zasugerowali innowacyjne rozwiązanie, polegające na możliwości udziału w</w:t>
      </w:r>
      <w:r w:rsidRPr="5DA27F4D" w:rsidR="63A107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warsztatach jako alternatywie dla kar porządkowych stosowanych w szkołach, takich jak punkty ujemne czy nagany. Taka forma mogłaby nie tylko pomóc w rozwiązaniu problemów wychowawczych, ale także wyposażyć uczniów w kompetencje społeczno-emocjonalne, które zmniejszą ryzyko powtarzania niewłaściwych zachowań.</w:t>
      </w:r>
    </w:p>
    <w:p w:rsidR="48CA1DEE" w:rsidP="5DA27F4D" w:rsidRDefault="48CA1DEE" w14:paraId="27B844B2" w14:textId="4588264E">
      <w:pPr>
        <w:pStyle w:val="Normalny"/>
        <w:jc w:val="both"/>
      </w:pPr>
      <w:r w:rsidRPr="5DA27F4D" w:rsidR="48CA1DEE">
        <w:rPr>
          <w:rStyle w:val="CytatZnak"/>
          <w:noProof w:val="0"/>
          <w:lang w:val="pl"/>
        </w:rPr>
        <w:t>„Zamiast punktów ujemnych fajnie byłoby, gdyby szkoła dawała opcję pójścia na coś takiego. To by ludzi bardziej zmotywowało do zmiany niż sama kara”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– mówi jeden z uczestników.</w:t>
      </w:r>
    </w:p>
    <w:p w:rsidR="48CA1DEE" w:rsidP="5DA27F4D" w:rsidRDefault="48CA1DEE" w14:paraId="4573DADD" w14:textId="0EAE591E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Rekomendacja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: </w:t>
      </w:r>
      <w:r w:rsidRPr="5DA27F4D" w:rsidR="6B282D7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ozważenie współpracy ze szkołami w celu wprowadzenia programu jako elementu naprawczego lub mediacyjnego w sytuacjach konfliktów rówieśniczych czy</w:t>
      </w:r>
      <w:r w:rsidRPr="5DA27F4D" w:rsidR="3293F4F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incydentów wymagających interwencji wychowawców.</w:t>
      </w:r>
    </w:p>
    <w:p w:rsidR="48CA1DEE" w:rsidP="5DA27F4D" w:rsidRDefault="48CA1DEE" w14:paraId="38DA8DEC" w14:textId="2317CEFD">
      <w:pPr>
        <w:pStyle w:val="Akapitzlist"/>
        <w:numPr>
          <w:ilvl w:val="0"/>
          <w:numId w:val="2"/>
        </w:numPr>
        <w:spacing w:before="240" w:beforeAutospacing="off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Uzupełnienie podstawy programowej przedmiotu EDB</w:t>
      </w:r>
      <w:r w:rsidRPr="5DA27F4D" w:rsidR="7600714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.</w:t>
      </w:r>
    </w:p>
    <w:p w:rsidR="48CA1DEE" w:rsidP="5DA27F4D" w:rsidRDefault="48CA1DEE" w14:paraId="04DC0FFD" w14:textId="1A6ED5C2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Młodzież zwróciła uwagę, że zajęcia z edukacji dla bezpieczeństwa (EDB) w szkołach nie obejmują tematów związanych z wsparciem psychologicznym czy reagowaniem na kryzysy emocjonalne wśród rówieśników. Według uczestników, włączenie takich treści do programu nauczania byłoby naturalnym uzupełnieniem wiedzy o udzielaniu pierwszej pomocy fizycznej.</w:t>
      </w:r>
    </w:p>
    <w:p w:rsidR="48CA1DEE" w:rsidP="5DA27F4D" w:rsidRDefault="48CA1DEE" w14:paraId="74B0BAD2" w14:textId="328C25A8">
      <w:pPr>
        <w:pStyle w:val="Normalny"/>
        <w:jc w:val="both"/>
      </w:pPr>
      <w:r w:rsidRPr="5DA27F4D" w:rsidR="48CA1DEE">
        <w:rPr>
          <w:rStyle w:val="CytatZnak"/>
          <w:noProof w:val="0"/>
          <w:lang w:val="pl"/>
        </w:rPr>
        <w:t>„Na EDB uczymy się, jak opatrywać rany, a nikt nie mówi, co zrobić, gdy ktoś ma problem psychiczny albo się załamuje. To równie ważne”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– stwierdziła jedna z uczestniczek.</w:t>
      </w:r>
    </w:p>
    <w:p w:rsidR="48CA1DEE" w:rsidP="5DA27F4D" w:rsidRDefault="48CA1DEE" w14:paraId="2F90D404" w14:textId="0057F101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Rekomendacja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: Stworzenie modułu o wsparciu rówieśniczym jako części zajęć EDB lub godzin wychowawczych, który łączyłby teorię z praktyką w formie scenek i ćwiczeń.</w:t>
      </w:r>
    </w:p>
    <w:p w:rsidR="48CA1DEE" w:rsidP="5DA27F4D" w:rsidRDefault="48CA1DEE" w14:paraId="26DC1468" w14:textId="5634F6C4">
      <w:pPr>
        <w:pStyle w:val="Akapitzlist"/>
        <w:numPr>
          <w:ilvl w:val="0"/>
          <w:numId w:val="2"/>
        </w:numPr>
        <w:spacing w:before="240" w:beforeAutospacing="off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Obecność warsztatów na wydarzeniach masowych i festiwalach</w:t>
      </w:r>
      <w:r w:rsidRPr="5DA27F4D" w:rsidR="0910E0A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.</w:t>
      </w:r>
    </w:p>
    <w:p w:rsidR="48CA1DEE" w:rsidP="5DA27F4D" w:rsidRDefault="48CA1DEE" w14:paraId="70F99072" w14:textId="08F375DA">
      <w:pPr>
        <w:pStyle w:val="Normalny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Uczestnicy wskazali, że dobrym sposobem popularyzacji wiedzy o wsparciu rówieśniczym mogłaby być obecność warsztatów w ramach dużych wydarzeń młodzieżowych, takich jak festiwale, dni otwarte szkół czy miejskie imprezy.</w:t>
      </w:r>
      <w:r w:rsidRPr="5DA27F4D" w:rsidR="07B235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Sugerowali, aby punkt warsztatowy oferował:</w:t>
      </w:r>
      <w:r w:rsidRPr="5DA27F4D" w:rsidR="476C5C5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krótkie, interaktywne scenki do odegrania, które pozwoliłyby uczestnikom doświadczyć trudności w reagowaniu na sytuacje kryzysowe,</w:t>
      </w:r>
      <w:r w:rsidRPr="5DA27F4D" w:rsidR="4BF7F71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grafiki edukacyjne z</w:t>
      </w:r>
      <w:r w:rsidRPr="5DA27F4D" w:rsidR="58FE56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przykładami błędnych i lepszych sformułowań,</w:t>
      </w:r>
      <w:r w:rsidRPr="5DA27F4D" w:rsidR="0EFBDC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listę lokalnych miejsc udzielających wsparcia.</w:t>
      </w:r>
      <w:r w:rsidRPr="5DA27F4D" w:rsidR="48FE34A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</w:p>
    <w:p w:rsidR="48CA1DEE" w:rsidP="5DA27F4D" w:rsidRDefault="48CA1DEE" w14:paraId="1D0ADA79" w14:textId="08BAA19A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Rekomendacja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: </w:t>
      </w:r>
      <w:r w:rsidRPr="5DA27F4D" w:rsidR="514207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p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rzygotowanie mobilnej wersji warsztatów w formie stoiska edukacyjnego na wydarzeniach masowych, z materiałami wizualnymi i krótkimi aktywnościami dla odwiedzających.</w:t>
      </w:r>
    </w:p>
    <w:p w:rsidR="48CA1DEE" w:rsidP="5DA27F4D" w:rsidRDefault="48CA1DEE" w14:paraId="66B8900C" w14:textId="71B81613">
      <w:pPr>
        <w:pStyle w:val="Akapitzlist"/>
        <w:numPr>
          <w:ilvl w:val="0"/>
          <w:numId w:val="2"/>
        </w:numPr>
        <w:spacing w:before="240" w:beforeAutospacing="off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Silny nacisk na praktykę i doświadczenie</w:t>
      </w:r>
      <w:r w:rsidRPr="5DA27F4D" w:rsidR="76EB691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.</w:t>
      </w:r>
    </w:p>
    <w:p w:rsidR="48CA1DEE" w:rsidP="5DA27F4D" w:rsidRDefault="48CA1DEE" w14:paraId="7B2F64D6" w14:textId="4DD29A09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Młodzież podkreślała, że największą wartość w warsztatach miały dla nich elementy praktyczne. Sama teoria – nawet najlepiej podana – nie zastąpi doświadczenia sytuacji, w</w:t>
      </w:r>
      <w:r w:rsidRPr="5DA27F4D" w:rsidR="43FD3B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której trzeba zareagować.</w:t>
      </w:r>
    </w:p>
    <w:p w:rsidR="48CA1DEE" w:rsidP="5DA27F4D" w:rsidRDefault="48CA1DEE" w14:paraId="1789474E" w14:textId="3B139F56">
      <w:pPr>
        <w:pStyle w:val="Normalny"/>
        <w:jc w:val="both"/>
      </w:pPr>
      <w:r w:rsidRPr="5DA27F4D" w:rsidR="48CA1DEE">
        <w:rPr>
          <w:rStyle w:val="CytatZnak"/>
          <w:noProof w:val="0"/>
          <w:lang w:val="pl"/>
        </w:rPr>
        <w:t>„Dopiero w scenkach poczułem, jak to jest ciężkie – wiedzieć, co powiedzieć, jak się zachować. To otwiera oczy”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– mówił jeden z uczestników.</w:t>
      </w:r>
    </w:p>
    <w:p w:rsidR="48CA1DEE" w:rsidP="5DA27F4D" w:rsidRDefault="48CA1DEE" w14:paraId="37B6EC8D" w14:textId="7B9808D6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Rekomendacja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: </w:t>
      </w:r>
      <w:r w:rsidRPr="5DA27F4D" w:rsidR="0372387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z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achowanie i rozwijanie praktycznego charakteru zajęć poprzez:</w:t>
      </w:r>
      <w:r w:rsidRPr="5DA27F4D" w:rsidR="5CFC693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rozbudowane scenariusze sytuacji kryzysowych,</w:t>
      </w:r>
      <w:r w:rsidRPr="5DA27F4D" w:rsidR="3D2B98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ćwiczenia komunikacyjne w parach i</w:t>
      </w:r>
      <w:r w:rsidRPr="5DA27F4D" w:rsidR="62448EC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grupach,</w:t>
      </w:r>
      <w:r w:rsidRPr="5DA27F4D" w:rsidR="631A68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odgrywanie ról z elementami trudnych emocji (symulacja sytuacji stresujących).</w:t>
      </w:r>
    </w:p>
    <w:p w:rsidR="48CA1DEE" w:rsidP="5DA27F4D" w:rsidRDefault="48CA1DEE" w14:paraId="3FD7C2CE" w14:textId="23473ADA">
      <w:pPr>
        <w:pStyle w:val="Akapitzlist"/>
        <w:numPr>
          <w:ilvl w:val="0"/>
          <w:numId w:val="2"/>
        </w:numPr>
        <w:spacing w:before="240" w:beforeAutospacing="off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Rola uczestników jako ambasadorów programu</w:t>
      </w:r>
      <w:r w:rsidRPr="5DA27F4D" w:rsidR="5E509E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.</w:t>
      </w:r>
    </w:p>
    <w:p w:rsidR="48CA1DEE" w:rsidP="5DA27F4D" w:rsidRDefault="48CA1DEE" w14:paraId="14958E6B" w14:textId="7FC443EC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Pojawiła się również propozycja, aby osoby, które przeszły warsztaty, mogły stać się ambasadorami programu i dzielić się swoimi doświadczeniami z rówieśnikami w szkołach lub podczas kolejnych edycji.</w:t>
      </w:r>
    </w:p>
    <w:p w:rsidR="48CA1DEE" w:rsidP="5DA27F4D" w:rsidRDefault="48CA1DEE" w14:paraId="15782981" w14:textId="4B0A9B82">
      <w:pPr>
        <w:pStyle w:val="Normalny"/>
        <w:jc w:val="both"/>
      </w:pPr>
      <w:r w:rsidRPr="5DA27F4D" w:rsidR="48CA1DEE">
        <w:rPr>
          <w:rStyle w:val="CytatZnak"/>
          <w:noProof w:val="0"/>
          <w:lang w:val="pl"/>
        </w:rPr>
        <w:t>„Gdyby uczestnicy mogli opowiedzieć innym, jak to wyglądało i czego się nauczyli, to więcej osób by się zainteresowało”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 – zauważyła jedna z osób.</w:t>
      </w:r>
    </w:p>
    <w:p w:rsidR="48CA1DEE" w:rsidP="5DA27F4D" w:rsidRDefault="48CA1DEE" w14:paraId="7A24D0DE" w14:textId="4A174F28">
      <w:pPr>
        <w:pStyle w:val="Normalny"/>
        <w:jc w:val="both"/>
      </w:pPr>
      <w:r w:rsidRPr="5DA27F4D" w:rsidR="48CA1DE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Rekomendacja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 xml:space="preserve">: </w:t>
      </w:r>
      <w:r w:rsidRPr="5DA27F4D" w:rsidR="1620B1C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s</w:t>
      </w:r>
      <w:r w:rsidRPr="5DA27F4D" w:rsidR="48CA1D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tworzenie sieci młodzieżowych ambasadorów, którzy promowaliby program w swoich środowiskach, np. podczas godzin wychowawczych, w mediach społecznościowych szkół czy na spotkaniach samorządów uczniowskich.</w:t>
      </w:r>
    </w:p>
    <w:sectPr w:rsidR="005632B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92345" w:rsidP="00A51DE7" w:rsidRDefault="00492345" w14:paraId="248B215A" w14:textId="77777777">
      <w:pPr>
        <w:spacing w:after="0" w:line="240" w:lineRule="auto"/>
      </w:pPr>
      <w:r>
        <w:separator/>
      </w:r>
    </w:p>
  </w:endnote>
  <w:endnote w:type="continuationSeparator" w:id="0">
    <w:p w:rsidR="00492345" w:rsidP="00A51DE7" w:rsidRDefault="00492345" w14:paraId="5F78D55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51DE7" w:rsidRDefault="00A51DE7" w14:paraId="6F41626C" w14:textId="7777777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51DE7" w:rsidRDefault="00A51DE7" w14:paraId="03CCA89E" w14:textId="7777777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51DE7" w:rsidRDefault="00A51DE7" w14:paraId="43EC528A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92345" w:rsidP="00A51DE7" w:rsidRDefault="00492345" w14:paraId="55A8B571" w14:textId="77777777">
      <w:pPr>
        <w:spacing w:after="0" w:line="240" w:lineRule="auto"/>
      </w:pPr>
      <w:r>
        <w:separator/>
      </w:r>
    </w:p>
  </w:footnote>
  <w:footnote w:type="continuationSeparator" w:id="0">
    <w:p w:rsidR="00492345" w:rsidP="00A51DE7" w:rsidRDefault="00492345" w14:paraId="3CCA4A5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51DE7" w:rsidRDefault="00A51DE7" w14:paraId="4888C25A" w14:textId="7D94A031">
    <w:pPr>
      <w:pStyle w:val="Nagwek"/>
    </w:pPr>
    <w:r>
      <w:rPr>
        <w:noProof/>
      </w:rPr>
      <w:pict w14:anchorId="49D278AD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35438313" style="position:absolute;margin-left:0;margin-top:0;width:595.45pt;height:841.9pt;z-index:-251657216;mso-position-horizontal:center;mso-position-horizontal-relative:margin;mso-position-vertical:center;mso-position-vertical-relative:margin" o:spid="_x0000_s1029" o:allowincell="f" type="#_x0000_t75">
          <v:imagedata o:title="Fundacja Maszt - papier_Obszar roboczy 1" r:id="rId1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51DE7" w:rsidRDefault="00A51DE7" w14:paraId="04DA4BE7" w14:noSpellErr="1" w14:textId="68D3D6F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51DE7" w:rsidRDefault="00A51DE7" w14:paraId="4AD5BA1B" w14:textId="2FB35981">
    <w:pPr>
      <w:pStyle w:val="Nagwek"/>
    </w:pPr>
    <w:r>
      <w:rPr>
        <w:noProof/>
      </w:rPr>
      <w:pict w14:anchorId="0E7D723F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35438312" style="position:absolute;margin-left:0;margin-top:0;width:595.45pt;height:841.9pt;z-index:-251658240;mso-position-horizontal:center;mso-position-horizontal-relative:margin;mso-position-vertical:center;mso-position-vertical-relative:margin" o:spid="_x0000_s1028" o:allowincell="f" type="#_x0000_t75">
          <v:imagedata o:title="Fundacja Maszt - papier_Obszar roboczy 1" r:id="rId1"/>
        </v:shape>
      </w:pict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845c25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814e9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trackRevisions w:val="false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DE7"/>
    <w:rsid w:val="00010F90"/>
    <w:rsid w:val="0027138A"/>
    <w:rsid w:val="00492345"/>
    <w:rsid w:val="005632B9"/>
    <w:rsid w:val="006109B4"/>
    <w:rsid w:val="008A3B63"/>
    <w:rsid w:val="00A51DE7"/>
    <w:rsid w:val="00B473D5"/>
    <w:rsid w:val="00C10D72"/>
    <w:rsid w:val="03723871"/>
    <w:rsid w:val="03C46DF6"/>
    <w:rsid w:val="04133470"/>
    <w:rsid w:val="07B235BD"/>
    <w:rsid w:val="0832AAF1"/>
    <w:rsid w:val="083A711F"/>
    <w:rsid w:val="0910E0A8"/>
    <w:rsid w:val="09EF7FEC"/>
    <w:rsid w:val="0EA72FDC"/>
    <w:rsid w:val="0EFBDCD0"/>
    <w:rsid w:val="1620B1CB"/>
    <w:rsid w:val="18880961"/>
    <w:rsid w:val="1A6562FD"/>
    <w:rsid w:val="1CBB4971"/>
    <w:rsid w:val="1DA0BA36"/>
    <w:rsid w:val="1DB535F3"/>
    <w:rsid w:val="20E59C9E"/>
    <w:rsid w:val="236A2713"/>
    <w:rsid w:val="25F48187"/>
    <w:rsid w:val="2954172F"/>
    <w:rsid w:val="2A4EEE31"/>
    <w:rsid w:val="2B82C74D"/>
    <w:rsid w:val="2D2ECC70"/>
    <w:rsid w:val="2F1599A5"/>
    <w:rsid w:val="3293F4F6"/>
    <w:rsid w:val="32C791DF"/>
    <w:rsid w:val="32F17B0E"/>
    <w:rsid w:val="32F889D0"/>
    <w:rsid w:val="39EBCF3B"/>
    <w:rsid w:val="3BA9C83A"/>
    <w:rsid w:val="3D2B98D8"/>
    <w:rsid w:val="3F393C7B"/>
    <w:rsid w:val="3F4D9D9B"/>
    <w:rsid w:val="4023C4A1"/>
    <w:rsid w:val="40EA7D23"/>
    <w:rsid w:val="42464404"/>
    <w:rsid w:val="42950FD5"/>
    <w:rsid w:val="42E8BE75"/>
    <w:rsid w:val="43FD3BB9"/>
    <w:rsid w:val="448A130A"/>
    <w:rsid w:val="45866EA1"/>
    <w:rsid w:val="476C5C56"/>
    <w:rsid w:val="48CA1DEE"/>
    <w:rsid w:val="48FE34A7"/>
    <w:rsid w:val="49F0AD82"/>
    <w:rsid w:val="4AF4653C"/>
    <w:rsid w:val="4BF7F713"/>
    <w:rsid w:val="4C70F6A8"/>
    <w:rsid w:val="4C9A2E00"/>
    <w:rsid w:val="4DA6FD95"/>
    <w:rsid w:val="51420744"/>
    <w:rsid w:val="58DFB701"/>
    <w:rsid w:val="58FE56D2"/>
    <w:rsid w:val="594A34E2"/>
    <w:rsid w:val="59919DE8"/>
    <w:rsid w:val="5A76C8F4"/>
    <w:rsid w:val="5C4579B9"/>
    <w:rsid w:val="5CFC6935"/>
    <w:rsid w:val="5DA27F4D"/>
    <w:rsid w:val="5E509EBF"/>
    <w:rsid w:val="5F840322"/>
    <w:rsid w:val="62448EC1"/>
    <w:rsid w:val="631A682D"/>
    <w:rsid w:val="63A107BB"/>
    <w:rsid w:val="6431D386"/>
    <w:rsid w:val="67BA00BE"/>
    <w:rsid w:val="6B282D74"/>
    <w:rsid w:val="6B45837B"/>
    <w:rsid w:val="6E918715"/>
    <w:rsid w:val="76007141"/>
    <w:rsid w:val="76EB6915"/>
    <w:rsid w:val="7705A837"/>
    <w:rsid w:val="7A80C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B6DEE4"/>
  <w15:chartTrackingRefBased/>
  <w15:docId w15:val="{3F124A18-3990-48F0-8FFF-33F3E103D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uiPriority w:val="0"/>
    <w:name w:val="Normal"/>
    <w:qFormat/>
    <w:rsid w:val="5DA27F4D"/>
    <w:rPr>
      <w:rFonts w:ascii="Times New Roman" w:hAnsi="Times New Roman" w:eastAsia="Times New Roman" w:cs="Times New Roman"/>
      <w:sz w:val="24"/>
      <w:szCs w:val="24"/>
    </w:rPr>
    <w:pPr>
      <w:spacing w:after="0" w:afterAutospacing="off"/>
      <w:jc w:val="right"/>
    </w:pPr>
  </w:style>
  <w:style w:type="paragraph" w:styleId="Nagwek1">
    <w:uiPriority w:val="9"/>
    <w:name w:val="heading 1"/>
    <w:basedOn w:val="Normalny"/>
    <w:next w:val="Normalny"/>
    <w:link w:val="Nagwek1Znak"/>
    <w:qFormat/>
    <w:rsid w:val="5DA27F4D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Nagwek2">
    <w:uiPriority w:val="9"/>
    <w:name w:val="heading 2"/>
    <w:basedOn w:val="Normalny"/>
    <w:next w:val="Normalny"/>
    <w:semiHidden/>
    <w:unhideWhenUsed/>
    <w:link w:val="Nagwek2Znak"/>
    <w:qFormat/>
    <w:rsid w:val="5DA27F4D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Nagwek3">
    <w:uiPriority w:val="9"/>
    <w:name w:val="heading 3"/>
    <w:basedOn w:val="Normalny"/>
    <w:next w:val="Normalny"/>
    <w:semiHidden/>
    <w:unhideWhenUsed/>
    <w:link w:val="Nagwek3Znak"/>
    <w:qFormat/>
    <w:rsid w:val="5DA27F4D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Nagwek4">
    <w:uiPriority w:val="9"/>
    <w:name w:val="heading 4"/>
    <w:basedOn w:val="Normalny"/>
    <w:next w:val="Normalny"/>
    <w:semiHidden/>
    <w:unhideWhenUsed/>
    <w:link w:val="Nagwek4Znak"/>
    <w:qFormat/>
    <w:rsid w:val="5DA27F4D"/>
    <w:rPr>
      <w:rFonts w:eastAsia="" w:cs="" w:eastAsiaTheme="majorEastAsia" w:cstheme="majorBidi"/>
      <w:i w:val="1"/>
      <w:iCs w:val="1"/>
      <w:color w:val="0F4761" w:themeColor="accent1" w:themeTint="FF" w:themeShade="BF"/>
    </w:rPr>
    <w:pPr>
      <w:keepNext w:val="1"/>
      <w:keepLines w:val="1"/>
      <w:spacing w:before="80" w:after="40"/>
      <w:outlineLvl w:val="3"/>
    </w:pPr>
  </w:style>
  <w:style w:type="paragraph" w:styleId="Nagwek5">
    <w:uiPriority w:val="9"/>
    <w:name w:val="heading 5"/>
    <w:basedOn w:val="Normalny"/>
    <w:next w:val="Normalny"/>
    <w:semiHidden/>
    <w:unhideWhenUsed/>
    <w:link w:val="Nagwek5Znak"/>
    <w:qFormat/>
    <w:rsid w:val="5DA27F4D"/>
    <w:rPr>
      <w:rFonts w:eastAsia="" w:cs="" w:eastAsiaTheme="majorEastAsia" w:cstheme="majorBidi"/>
      <w:color w:val="0F4761" w:themeColor="accent1" w:themeTint="FF" w:themeShade="BF"/>
    </w:rPr>
    <w:pPr>
      <w:keepNext w:val="1"/>
      <w:keepLines w:val="1"/>
      <w:spacing w:before="80" w:after="40"/>
      <w:outlineLvl w:val="4"/>
    </w:pPr>
  </w:style>
  <w:style w:type="paragraph" w:styleId="Nagwek6">
    <w:uiPriority w:val="9"/>
    <w:name w:val="heading 6"/>
    <w:basedOn w:val="Normalny"/>
    <w:next w:val="Normalny"/>
    <w:semiHidden/>
    <w:unhideWhenUsed/>
    <w:link w:val="Nagwek6Znak"/>
    <w:qFormat/>
    <w:rsid w:val="5DA27F4D"/>
    <w:rPr>
      <w:rFonts w:eastAsia="" w:cs="" w:eastAsiaTheme="majorEastAsia" w:cstheme="majorBidi"/>
      <w:i w:val="1"/>
      <w:iCs w:val="1"/>
      <w:color w:val="595959" w:themeColor="text1" w:themeTint="A6" w:themeShade="FF"/>
    </w:rPr>
    <w:pPr>
      <w:keepNext w:val="1"/>
      <w:keepLines w:val="1"/>
      <w:spacing w:before="40"/>
      <w:outlineLvl w:val="5"/>
    </w:pPr>
  </w:style>
  <w:style w:type="paragraph" w:styleId="Nagwek7">
    <w:uiPriority w:val="9"/>
    <w:name w:val="heading 7"/>
    <w:basedOn w:val="Normalny"/>
    <w:next w:val="Normalny"/>
    <w:semiHidden/>
    <w:unhideWhenUsed/>
    <w:link w:val="Nagwek7Znak"/>
    <w:qFormat/>
    <w:rsid w:val="5DA27F4D"/>
    <w:rPr>
      <w:rFonts w:eastAsia="" w:cs="" w:eastAsiaTheme="majorEastAsia" w:cstheme="majorBidi"/>
      <w:color w:val="595959" w:themeColor="text1" w:themeTint="A6" w:themeShade="FF"/>
    </w:rPr>
    <w:pPr>
      <w:keepNext w:val="1"/>
      <w:keepLines w:val="1"/>
      <w:spacing w:before="40"/>
      <w:outlineLvl w:val="6"/>
    </w:pPr>
  </w:style>
  <w:style w:type="paragraph" w:styleId="Nagwek8">
    <w:uiPriority w:val="9"/>
    <w:name w:val="heading 8"/>
    <w:basedOn w:val="Normalny"/>
    <w:next w:val="Normalny"/>
    <w:semiHidden/>
    <w:unhideWhenUsed/>
    <w:link w:val="Nagwek8Znak"/>
    <w:qFormat/>
    <w:rsid w:val="5DA27F4D"/>
    <w:rPr>
      <w:rFonts w:eastAsia="" w:cs="" w:eastAsiaTheme="majorEastAsia" w:cstheme="majorBidi"/>
      <w:i w:val="1"/>
      <w:iCs w:val="1"/>
      <w:color w:val="272727"/>
    </w:rPr>
    <w:pPr>
      <w:keepNext w:val="1"/>
      <w:keepLines w:val="1"/>
      <w:outlineLvl w:val="7"/>
    </w:pPr>
  </w:style>
  <w:style w:type="paragraph" w:styleId="Nagwek9">
    <w:uiPriority w:val="9"/>
    <w:name w:val="heading 9"/>
    <w:basedOn w:val="Normalny"/>
    <w:next w:val="Normalny"/>
    <w:semiHidden/>
    <w:unhideWhenUsed/>
    <w:link w:val="Nagwek9Znak"/>
    <w:qFormat/>
    <w:rsid w:val="5DA27F4D"/>
    <w:rPr>
      <w:rFonts w:eastAsia="" w:cs="" w:eastAsiaTheme="majorEastAsia" w:cstheme="majorBidi"/>
      <w:color w:val="272727"/>
    </w:rPr>
    <w:pPr>
      <w:keepNext w:val="1"/>
      <w:keepLines w:val="1"/>
      <w:outlineLvl w:val="8"/>
    </w:p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Znak" w:customStyle="1">
    <w:name w:val="Nagłówek 1 Znak"/>
    <w:basedOn w:val="Domylnaczcionkaakapitu"/>
    <w:link w:val="Nagwek1"/>
    <w:uiPriority w:val="9"/>
    <w:rsid w:val="00A51DE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/>
    <w:rsid w:val="00A51DE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/>
    <w:rsid w:val="00A51DE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/>
    <w:rsid w:val="00A51DE7"/>
    <w:rPr>
      <w:rFonts w:eastAsiaTheme="majorEastAsia" w:cstheme="majorBidi"/>
      <w:i/>
      <w:iCs/>
      <w:color w:val="0F4761" w:themeColor="accent1" w:themeShade="BF"/>
    </w:rPr>
  </w:style>
  <w:style w:type="character" w:styleId="Nagwek5Znak" w:customStyle="1">
    <w:name w:val="Nagłówek 5 Znak"/>
    <w:basedOn w:val="Domylnaczcionkaakapitu"/>
    <w:link w:val="Nagwek5"/>
    <w:uiPriority w:val="9"/>
    <w:semiHidden/>
    <w:rsid w:val="00A51DE7"/>
    <w:rPr>
      <w:rFonts w:eastAsiaTheme="majorEastAsia" w:cstheme="majorBidi"/>
      <w:color w:val="0F4761" w:themeColor="accent1" w:themeShade="BF"/>
    </w:rPr>
  </w:style>
  <w:style w:type="character" w:styleId="Nagwek6Znak" w:customStyle="1">
    <w:name w:val="Nagłówek 6 Znak"/>
    <w:basedOn w:val="Domylnaczcionkaakapitu"/>
    <w:link w:val="Nagwek6"/>
    <w:uiPriority w:val="9"/>
    <w:semiHidden/>
    <w:rsid w:val="00A51DE7"/>
    <w:rPr>
      <w:rFonts w:eastAsiaTheme="majorEastAsia" w:cstheme="majorBidi"/>
      <w:i/>
      <w:iCs/>
      <w:color w:val="595959" w:themeColor="text1" w:themeTint="A6"/>
    </w:rPr>
  </w:style>
  <w:style w:type="character" w:styleId="Nagwek7Znak" w:customStyle="1">
    <w:name w:val="Nagłówek 7 Znak"/>
    <w:basedOn w:val="Domylnaczcionkaakapitu"/>
    <w:link w:val="Nagwek7"/>
    <w:uiPriority w:val="9"/>
    <w:semiHidden/>
    <w:rsid w:val="00A51DE7"/>
    <w:rPr>
      <w:rFonts w:eastAsiaTheme="majorEastAsia" w:cstheme="majorBidi"/>
      <w:color w:val="595959" w:themeColor="text1" w:themeTint="A6"/>
    </w:rPr>
  </w:style>
  <w:style w:type="character" w:styleId="Nagwek8Znak" w:customStyle="1">
    <w:name w:val="Nagłówek 8 Znak"/>
    <w:basedOn w:val="Domylnaczcionkaakapitu"/>
    <w:link w:val="Nagwek8"/>
    <w:uiPriority w:val="9"/>
    <w:semiHidden/>
    <w:rsid w:val="00A51DE7"/>
    <w:rPr>
      <w:rFonts w:eastAsiaTheme="majorEastAsia" w:cstheme="majorBidi"/>
      <w:i/>
      <w:iCs/>
      <w:color w:val="272727" w:themeColor="text1" w:themeTint="D8"/>
    </w:rPr>
  </w:style>
  <w:style w:type="character" w:styleId="Nagwek9Znak" w:customStyle="1">
    <w:name w:val="Nagłówek 9 Znak"/>
    <w:basedOn w:val="Domylnaczcionkaakapitu"/>
    <w:link w:val="Nagwek9"/>
    <w:uiPriority w:val="9"/>
    <w:semiHidden/>
    <w:rsid w:val="00A51DE7"/>
    <w:rPr>
      <w:rFonts w:eastAsiaTheme="majorEastAsia" w:cstheme="majorBidi"/>
      <w:color w:val="272727" w:themeColor="text1" w:themeTint="D8"/>
    </w:rPr>
  </w:style>
  <w:style w:type="paragraph" w:styleId="Tytu">
    <w:uiPriority w:val="10"/>
    <w:name w:val="Title"/>
    <w:basedOn w:val="Normalny"/>
    <w:next w:val="Normalny"/>
    <w:link w:val="TytuZnak"/>
    <w:qFormat/>
    <w:rsid w:val="5DA27F4D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/>
      <w:contextualSpacing/>
    </w:pPr>
  </w:style>
  <w:style w:type="character" w:styleId="TytuZnak" w:customStyle="1">
    <w:name w:val="Tytuł Znak"/>
    <w:basedOn w:val="Domylnaczcionkaakapitu"/>
    <w:link w:val="Tytu"/>
    <w:uiPriority w:val="10"/>
    <w:rsid w:val="00A51DE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Podtytu">
    <w:uiPriority w:val="11"/>
    <w:name w:val="Subtitle"/>
    <w:basedOn w:val="Normalny"/>
    <w:next w:val="Normalny"/>
    <w:link w:val="PodtytuZnak"/>
    <w:qFormat/>
    <w:rsid w:val="5DA27F4D"/>
    <w:rPr>
      <w:rFonts w:eastAsia="" w:cs="" w:eastAsiaTheme="majorEastAsia" w:cstheme="majorBidi"/>
      <w:color w:val="595959" w:themeColor="text1" w:themeTint="A6" w:themeShade="FF"/>
      <w:sz w:val="28"/>
      <w:szCs w:val="28"/>
    </w:rPr>
  </w:style>
  <w:style w:type="character" w:styleId="PodtytuZnak" w:customStyle="1">
    <w:name w:val="Podtytuł Znak"/>
    <w:basedOn w:val="Domylnaczcionkaakapitu"/>
    <w:link w:val="Podtytu"/>
    <w:uiPriority w:val="11"/>
    <w:rsid w:val="00A51D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uiPriority w:val="29"/>
    <w:name w:val="Quote"/>
    <w:basedOn w:val="Normalny"/>
    <w:next w:val="Normalny"/>
    <w:link w:val="CytatZnak"/>
    <w:qFormat/>
    <w:rsid w:val="5DA27F4D"/>
    <w:rPr>
      <w:i w:val="1"/>
      <w:iCs w:val="1"/>
      <w:color w:val="404040" w:themeColor="text1" w:themeTint="BF" w:themeShade="FF"/>
    </w:rPr>
    <w:pPr>
      <w:spacing w:before="160"/>
      <w:jc w:val="center"/>
    </w:pPr>
  </w:style>
  <w:style w:type="character" w:styleId="CytatZnak" w:customStyle="1">
    <w:name w:val="Cytat Znak"/>
    <w:basedOn w:val="Domylnaczcionkaakapitu"/>
    <w:link w:val="Cytat"/>
    <w:uiPriority w:val="29"/>
    <w:rsid w:val="00A51DE7"/>
    <w:rPr>
      <w:i/>
      <w:iCs/>
      <w:color w:val="404040" w:themeColor="text1" w:themeTint="BF"/>
    </w:rPr>
  </w:style>
  <w:style w:type="paragraph" w:styleId="Akapitzlist">
    <w:uiPriority w:val="34"/>
    <w:name w:val="List Paragraph"/>
    <w:basedOn w:val="Normalny"/>
    <w:qFormat/>
    <w:rsid w:val="5DA27F4D"/>
    <w:pPr>
      <w:spacing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1DE7"/>
    <w:rPr>
      <w:i/>
      <w:iCs/>
      <w:color w:val="0F4761" w:themeColor="accent1" w:themeShade="BF"/>
    </w:rPr>
  </w:style>
  <w:style w:type="paragraph" w:styleId="Cytatintensywny">
    <w:uiPriority w:val="30"/>
    <w:name w:val="Intense Quote"/>
    <w:basedOn w:val="Normalny"/>
    <w:next w:val="Normalny"/>
    <w:link w:val="CytatintensywnyZnak"/>
    <w:qFormat/>
    <w:rsid w:val="5DA27F4D"/>
    <w:rPr>
      <w:i w:val="1"/>
      <w:iCs w:val="1"/>
      <w:color w:val="0F4761" w:themeColor="accent1" w:themeTint="FF" w:themeShade="BF"/>
    </w:rPr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A51D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1DE7"/>
    <w:rPr>
      <w:b/>
      <w:bCs/>
      <w:smallCaps/>
      <w:color w:val="0F4761" w:themeColor="accent1" w:themeShade="BF"/>
      <w:spacing w:val="5"/>
    </w:rPr>
  </w:style>
  <w:style w:type="paragraph" w:styleId="Nagwek">
    <w:uiPriority w:val="99"/>
    <w:name w:val="header"/>
    <w:basedOn w:val="Normalny"/>
    <w:unhideWhenUsed/>
    <w:link w:val="NagwekZnak"/>
    <w:rsid w:val="5DA27F4D"/>
    <w:pPr>
      <w:tabs>
        <w:tab w:val="center" w:leader="none" w:pos="4536"/>
        <w:tab w:val="right" w:leader="none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A51DE7"/>
  </w:style>
  <w:style w:type="paragraph" w:styleId="Stopka">
    <w:uiPriority w:val="99"/>
    <w:name w:val="footer"/>
    <w:basedOn w:val="Normalny"/>
    <w:unhideWhenUsed/>
    <w:link w:val="StopkaZnak"/>
    <w:rsid w:val="5DA27F4D"/>
    <w:pPr>
      <w:tabs>
        <w:tab w:val="center" w:leader="none" w:pos="4536"/>
        <w:tab w:val="right" w:leader="none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A51D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theme" Target="theme/theme1.xml" Id="rId13" /><Relationship Type="http://schemas.openxmlformats.org/officeDocument/2006/relationships/webSettings" Target="webSettings.xml" Id="rId3" /><Relationship Type="http://schemas.openxmlformats.org/officeDocument/2006/relationships/header" Target="header2.xml" Id="rId7" /><Relationship Type="http://schemas.openxmlformats.org/officeDocument/2006/relationships/fontTable" Target="fontTable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3.xml" Id="rId11" /><Relationship Type="http://schemas.openxmlformats.org/officeDocument/2006/relationships/endnotes" Target="endnotes.xml" Id="rId5" /><Relationship Type="http://schemas.openxmlformats.org/officeDocument/2006/relationships/header" Target="header3.xml" Id="rId10" /><Relationship Type="http://schemas.openxmlformats.org/officeDocument/2006/relationships/footnotes" Target="footnotes.xml" Id="rId4" /><Relationship Type="http://schemas.openxmlformats.org/officeDocument/2006/relationships/footer" Target="footer2.xml" Id="rId9" /><Relationship Type="http://schemas.openxmlformats.org/officeDocument/2006/relationships/numbering" Target="numbering.xml" Id="R3caaf92be92240b1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Dorota Gabriel-Wojciechowska</dc:creator>
  <keywords/>
  <dc:description/>
  <lastModifiedBy>Michal Naczynski</lastModifiedBy>
  <revision>3</revision>
  <dcterms:created xsi:type="dcterms:W3CDTF">2025-05-21T10:13:00.0000000Z</dcterms:created>
  <dcterms:modified xsi:type="dcterms:W3CDTF">2025-07-09T10:01:10.7394241Z</dcterms:modified>
</coreProperties>
</file>